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98" w:rsidRPr="00076D98" w:rsidRDefault="00076D98" w:rsidP="00076D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6D9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333.33. Размеры государственной пошлины за государственную регистрацию, а также за совершение прочих юридически значимых действий</w:t>
      </w:r>
    </w:p>
    <w:p w:rsidR="00076D98" w:rsidRPr="00076D98" w:rsidRDefault="00076D98" w:rsidP="00076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Налоговый кодекс РФ" w:history="1">
        <w:r w:rsidRPr="0007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[Налоговый кодекс РФ]</w:t>
        </w:r>
      </w:hyperlink>
      <w:r w:rsidRPr="0007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Государственная пошлина" w:history="1">
        <w:r w:rsidRPr="0007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25.3]</w:t>
        </w:r>
      </w:hyperlink>
      <w:r w:rsidRPr="0007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Размеры государственной пошлины за государственную регистрацию, а также за совершение прочих юридически значимых действий" w:history="1">
        <w:r w:rsidRPr="00076D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333.33]</w:t>
        </w:r>
      </w:hyperlink>
      <w:r w:rsidRPr="00076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6D98" w:rsidRPr="00076D98" w:rsidRDefault="00076D98" w:rsidP="00076D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D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Государственная пошлина уплачивается в следующих размерах:</w:t>
      </w:r>
    </w:p>
    <w:p w:rsidR="00076D98" w:rsidRDefault="00076D98" w:rsidP="00076D98">
      <w:pPr>
        <w:pStyle w:val="a4"/>
      </w:pPr>
      <w:r>
        <w:t>27) за внесение изменений в записи Единого государственного реестра прав на недвижимое имущество и сделок с ним, за исключением юридически значимых действий, предусмотренных подпунктом 32 настоящего пункта:</w:t>
      </w:r>
    </w:p>
    <w:p w:rsidR="00076D98" w:rsidRDefault="00076D98" w:rsidP="00076D98">
      <w:pPr>
        <w:pStyle w:val="a4"/>
      </w:pPr>
      <w:r>
        <w:t>для физических лиц - 350 рублей;</w:t>
      </w:r>
    </w:p>
    <w:p w:rsidR="00076D98" w:rsidRDefault="00076D98" w:rsidP="00076D98">
      <w:pPr>
        <w:pStyle w:val="a4"/>
      </w:pPr>
      <w:r>
        <w:t>для организаций - 1 000 рублей;</w:t>
      </w:r>
    </w:p>
    <w:p w:rsidR="009D3472" w:rsidRDefault="009D3472">
      <w:bookmarkStart w:id="0" w:name="_GoBack"/>
      <w:bookmarkEnd w:id="0"/>
    </w:p>
    <w:sectPr w:rsidR="009D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98"/>
    <w:rsid w:val="00076D98"/>
    <w:rsid w:val="009D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76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6D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6D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76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0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nk/333.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gl25.3/" TargetMode="External"/><Relationship Id="rId5" Type="http://schemas.openxmlformats.org/officeDocument/2006/relationships/hyperlink" Target="http://www.zakonrf.info/n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2016-06-20T11:32:00Z</dcterms:created>
  <dcterms:modified xsi:type="dcterms:W3CDTF">2016-06-20T11:32:00Z</dcterms:modified>
</cp:coreProperties>
</file>